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ЗАЯВКА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на участие в отборе народных проектов в рамках реализации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проекта "Народный бюджет" в Республике Коми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1. Наименование народного проекта: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(наименование проекта в соответствии со сметной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и технической документацией)</w:t>
      </w:r>
    </w:p>
    <w:p w:rsidR="00220B1F" w:rsidRPr="00D61BDC" w:rsidRDefault="00220B1F" w:rsidP="00220B1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r w:rsidRPr="00D61BDC">
        <w:rPr>
          <w:rFonts w:ascii="Courier New" w:hAnsi="Courier New" w:cs="Courier New"/>
          <w:color w:val="000000" w:themeColor="text1"/>
          <w:sz w:val="20"/>
          <w:szCs w:val="20"/>
        </w:rPr>
        <w:t xml:space="preserve">1.1. </w:t>
      </w:r>
      <w:r w:rsidRPr="00D61BDC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Приоритетное направление:</w:t>
      </w:r>
    </w:p>
    <w:p w:rsidR="00220B1F" w:rsidRPr="00C57F54" w:rsidRDefault="00220B1F" w:rsidP="00220B1F">
      <w:pPr>
        <w:rPr>
          <w:lang w:val="en-US"/>
        </w:rPr>
      </w:pPr>
      <w:r>
        <w:t>____________________________________________</w:t>
      </w:r>
      <w:r w:rsidR="00C57F54">
        <w:t>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2. Место реализации проекта: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2.1. Муниципальный район (городской округ):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2.2. Поселение: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2.3. Населенный пункт: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Численность  населения  поселения,  городского  округа  (количество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человек,    по    данным   Территориального   органа   Федеральной   службы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государственной статистики по Республике Коми по состоянию на 1 января года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подачи заявки):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3.1.   Численность   населения   территории,   на  которой  планируется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реализовать  народный  проект  (населенный пункт или его часть, микрорайон,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квартал, улица):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4. Краткое описание народного проекта: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(направление реализации проекта с учетом критериев, предъявляемых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к проекту, согласно </w:t>
      </w:r>
      <w:hyperlink r:id="rId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приложению 2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 к Порядку, утвержденному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постановлением Правительства Республики Коми от 20.05.2016 N 252)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4.1. Описание проблемы, на решение которой направлен народный проект: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(описать суть проблемы, ее негативные социально-экономические последствия,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степень неотложности решения проблемы, текущее состояние объекта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общественной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инфраструктуры, предусмотренного проектом, и т.д.)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4.2. Цель народного проекта: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 xml:space="preserve">(ожидаемые и достижимые улучшения ситуации для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благополучателей</w:t>
      </w:r>
      <w:proofErr w:type="spellEnd"/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при реализации народного проекта)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4.3. Задачи народного проекта: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(описать ряд конкретных мероприятий, направленных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на достижение целей народного проекта)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4.4.   Поэтапный   план   реализации   народного  проекта  с  указанием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мероприятий и сроков их реализации: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4.5. Ожидаемые результаты от реализации народного проекта: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(описать конкретно, как изменится ситуация в муниципальном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образовании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для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благополучателей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после реализации проекта)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4.6.  Устойчивость  народного  проекта,  мероприятия  по  содержанию  и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обслуживанию  создаваемых  объектов после реализации народного проекта (при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наличии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описать):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5. Социальная эффективность от реализации проекта: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5.1. Группы населения, которые будут пользоваться результатами проекта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(описать группы населения, которые регулярно будут пользоваться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результатами народного проекта (например: дети, учащиеся школы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(указать какой), население, живущее в части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муниципального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образования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(указать в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какой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>), молодежь, жители пожилого возраста и т.д.)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5.2.  Количество  человек,  которые получат пользу от народного проекта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 xml:space="preserve">непосредственно     (прямые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благополучатели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>),    косвенно    (косвенные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eastAsiaTheme="minorHAnsi" w:hAnsi="Courier New" w:cs="Courier New"/>
          <w:sz w:val="20"/>
          <w:szCs w:val="20"/>
        </w:rPr>
        <w:t>благополучатели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) (например, в случае ремонта улицы прямые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благополучатели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-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это  жители  этой  и прилегающих улиц, которые регулярно ходят или ездят по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отремонтированной  улице,  а  косвенные - жители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муниципального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образования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(населенного  пункта)  или  части  населенного пункта (микрорайон, квартал,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 xml:space="preserve">улица), за исключением прямых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благополучателей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>).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Прямые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благополучатели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(количество, группа населения):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Косвенные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благополучатели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(количество, группа населения):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5.3.   Количество  рабочих  мест,  планируемых  к  созданию  на  период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реализации народного проекта (из числа безработных граждан или привлеченных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к выполнению работ по договору гражданско-правового характера):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мест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При   значении  количества  мест,  планируемых  к  созданию  на  период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реализации   народного   проекта,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отличном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 от  нуля,  указать  описание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создаваемых  рабочих  мест,  в  том числе должность, вид выполняемых работ,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период и продолжительность трудоустройства: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5.4.  Количество  рабочих мест, планируемых к созданию после реализации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народного проекта: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При создании описать: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6.  Участие  граждан  и  (или)  юридических лиц, и (или) индивидуальных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предпринимателей   в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одобрении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народного  проекта  и  содействие  в  его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реализации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6.1.  Количество  человек, принявших участие в идентификации проблемы в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процессе     предварительного    рассмотрения    (в    случае    проведения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предварительного рассмотрения):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(согласно протоколам предварительных собраний, результатам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анкетирования, опроса и т.д.)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6.2. Количество человек, принявших участие в собрании граждан: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(согласно протоколу собрания)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6.3.  Количество  человек,  принявших участие в анкетировании, опросе и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др. (в случае проведения анкетирования, опроса и др.):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(по результатам анкетирования, опроса и др.)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6.4.  Количество  граждан, наименование юридических лиц, индивидуальных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предпринимателей,     согласившихся     принять 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финансовое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  и    (или)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lastRenderedPageBreak/>
        <w:t>материально-техническое участие в реализации народного проекта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(заполняется при наличии документов, предусмотренных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  <w:hyperlink r:id="rId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подпунктами "г"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, </w:t>
      </w:r>
      <w:hyperlink r:id="rId8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"е" пункта 7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 Порядка утвержденного постановлением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Правительства Республики Коми от 20.05.2016 N 252)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6.5.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Инициатор  народного  проекта  (житель муниципального образования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(указать  Ф.И.О.  жителя,  место работы, должность) или ТОС (наименование),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или орган местного самоуправления):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6.6.  Участие  людей  с  инвалидностью  и  других  маломобильных  групп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населения в одобрении народного проекта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6.6.1.  Количество  людей  с инвалидностью и других маломобильных групп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населения,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принявших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 участие   в   идентификации  проблемы  в  процессе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предварительного   рассмотрения   (в   случае  проведения  предварительного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рассмотрения):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6.6.2.  Количество  людей  с инвалидностью и других маломобильных групп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населения, принявших участие в собрании граждан: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6.6.3  Учет  предложений  людей  с инвалидностью и других маломобильных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групп населения при одобрении народного проекта в процессе предварительного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рассмотрения и/или на собрании граждан: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(отразить, какие предложения были учтены)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7. Ожидаемая продолжительность реализации народного проекта: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дата начала реализации народного проекта - ___________________________,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дата окончания реализации народного проекта - ________________________,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общее количество дней - ______________________________________________.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8. Сведения об инициативной группе народного проекта: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Руководитель инициативной группы: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(ФИО полностью)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контактный телефон: 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факс: 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электронная почта: 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состав инициативной группы: 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9. Руководитель народного проекта: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(Ф.И.О. полностью)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Должность: 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контактный телефон: 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электронная почта: 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10.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Дополнительная информация и комментарии (подтверждение актуальности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и  остроты  проблемы  (переписка  с органами власти всех уровней, обращения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граждан, позиция экспертных сообществ (ведомств) и др.), на решение которой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направлена   реализация  народного  проекта,  с  приложением  фотофиксации;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описание  участия граждан, юридических лиц, индивидуальных предпринимателей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в  обсуждении  проекта, его поддержке, финансовом, материально-техническом,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трудовом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участии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>;  мероприятия  по  информированию  жителей муниципального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образования  о  проекте  с приложением подтверждающих материалов (протоколы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предварительных  собраний,  обращения  местной  администрации  к гражданам,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предпринимательскому  сообществу,  организациям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муниципального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образования,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подтверждение  размещения  информации  о народном проекте на информационных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стендах,  опросные  листы,  анкеты,  подтверждение  размещения информации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о</w:t>
      </w:r>
      <w:proofErr w:type="gramEnd"/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народном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проекте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в средствах массовой информации (копии, вырезки, ссылки),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ссылки на использование сайтов, социальных сетей и др.):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11. Бюджет народного проекта (в рублях):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lastRenderedPageBreak/>
        <w:t xml:space="preserve">    всего - ______________________________________________________________,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из них: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республиканский бюджет Республики Коми - _____________________________,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бюджет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муниципального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образования ____________________________________-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(наименование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муниципального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образования)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__________________________________________________________________________,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объем сре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дств гр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>аждан - ______________________________________________,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объем средств юридических лиц - ______________________________________,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объем средств индивидуальных предпринимателей - ______________________.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Проект поддержан: _______ человек,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в том числе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_____ человек на собрании граждан от ____ ______ ____ года,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_____ человек в рамках анкетирования, опроса и др.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Заявитель _____________ __________________________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(подпись)       (Ф.И.О. полностью)</w:t>
      </w: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20B1F" w:rsidRDefault="00220B1F" w:rsidP="00220B1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Дата: ___ __________ 20__ года</w:t>
      </w:r>
    </w:p>
    <w:p w:rsidR="00220B1F" w:rsidRDefault="00220B1F" w:rsidP="00220B1F"/>
    <w:p w:rsidR="006B4A9D" w:rsidRPr="00F379D2" w:rsidRDefault="006B4A9D" w:rsidP="00220B1F">
      <w:pPr>
        <w:autoSpaceDE w:val="0"/>
        <w:autoSpaceDN w:val="0"/>
        <w:adjustRightInd w:val="0"/>
        <w:jc w:val="center"/>
      </w:pPr>
    </w:p>
    <w:sectPr w:rsidR="006B4A9D" w:rsidRPr="00F379D2" w:rsidSect="00713CF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1A31"/>
    <w:multiLevelType w:val="hybridMultilevel"/>
    <w:tmpl w:val="DFE876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07A6674"/>
    <w:multiLevelType w:val="hybridMultilevel"/>
    <w:tmpl w:val="C0B8E57A"/>
    <w:lvl w:ilvl="0" w:tplc="3E6E7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0586"/>
    <w:rsid w:val="000102AC"/>
    <w:rsid w:val="00027051"/>
    <w:rsid w:val="000367D4"/>
    <w:rsid w:val="00077080"/>
    <w:rsid w:val="0008630F"/>
    <w:rsid w:val="000A46CA"/>
    <w:rsid w:val="000B49C8"/>
    <w:rsid w:val="00127095"/>
    <w:rsid w:val="00144B32"/>
    <w:rsid w:val="001733C3"/>
    <w:rsid w:val="00173DB0"/>
    <w:rsid w:val="001B03A7"/>
    <w:rsid w:val="001B07B3"/>
    <w:rsid w:val="001C2E68"/>
    <w:rsid w:val="001C487E"/>
    <w:rsid w:val="00203247"/>
    <w:rsid w:val="00220B1F"/>
    <w:rsid w:val="002218F9"/>
    <w:rsid w:val="002525F6"/>
    <w:rsid w:val="00273D80"/>
    <w:rsid w:val="002A1B80"/>
    <w:rsid w:val="00304D20"/>
    <w:rsid w:val="003325EA"/>
    <w:rsid w:val="003415FD"/>
    <w:rsid w:val="00393998"/>
    <w:rsid w:val="00396FB7"/>
    <w:rsid w:val="003B30C6"/>
    <w:rsid w:val="003D0E2F"/>
    <w:rsid w:val="003D7E6F"/>
    <w:rsid w:val="003F5E97"/>
    <w:rsid w:val="00412A0B"/>
    <w:rsid w:val="00441C1A"/>
    <w:rsid w:val="0044597D"/>
    <w:rsid w:val="00451B97"/>
    <w:rsid w:val="004578C6"/>
    <w:rsid w:val="004864DB"/>
    <w:rsid w:val="00487C55"/>
    <w:rsid w:val="00496B30"/>
    <w:rsid w:val="004A0656"/>
    <w:rsid w:val="004A1DFD"/>
    <w:rsid w:val="004F336A"/>
    <w:rsid w:val="00500586"/>
    <w:rsid w:val="00592299"/>
    <w:rsid w:val="005C0724"/>
    <w:rsid w:val="005D0AA8"/>
    <w:rsid w:val="005E50CC"/>
    <w:rsid w:val="005F48C0"/>
    <w:rsid w:val="00642DB7"/>
    <w:rsid w:val="00685648"/>
    <w:rsid w:val="006B2849"/>
    <w:rsid w:val="006B4A9D"/>
    <w:rsid w:val="00713CFC"/>
    <w:rsid w:val="00720695"/>
    <w:rsid w:val="00721566"/>
    <w:rsid w:val="00722002"/>
    <w:rsid w:val="00722E72"/>
    <w:rsid w:val="007249D0"/>
    <w:rsid w:val="007761F0"/>
    <w:rsid w:val="007839A6"/>
    <w:rsid w:val="007A45A4"/>
    <w:rsid w:val="007C6CCD"/>
    <w:rsid w:val="007E2098"/>
    <w:rsid w:val="007F3D94"/>
    <w:rsid w:val="008219DF"/>
    <w:rsid w:val="008378E3"/>
    <w:rsid w:val="008416D1"/>
    <w:rsid w:val="00866D71"/>
    <w:rsid w:val="008813A3"/>
    <w:rsid w:val="008A1959"/>
    <w:rsid w:val="008C5566"/>
    <w:rsid w:val="00923AE9"/>
    <w:rsid w:val="0093526F"/>
    <w:rsid w:val="009355EA"/>
    <w:rsid w:val="00975D24"/>
    <w:rsid w:val="00986530"/>
    <w:rsid w:val="009A32B0"/>
    <w:rsid w:val="009C370A"/>
    <w:rsid w:val="009D15C4"/>
    <w:rsid w:val="00A03CF0"/>
    <w:rsid w:val="00A046AA"/>
    <w:rsid w:val="00A55DC7"/>
    <w:rsid w:val="00AA11F4"/>
    <w:rsid w:val="00AB4977"/>
    <w:rsid w:val="00AB77F6"/>
    <w:rsid w:val="00AC18FB"/>
    <w:rsid w:val="00AC76CD"/>
    <w:rsid w:val="00B33C8F"/>
    <w:rsid w:val="00B76169"/>
    <w:rsid w:val="00BA2ED7"/>
    <w:rsid w:val="00BB7256"/>
    <w:rsid w:val="00C129ED"/>
    <w:rsid w:val="00C46FB2"/>
    <w:rsid w:val="00C57F54"/>
    <w:rsid w:val="00C764CF"/>
    <w:rsid w:val="00D05B08"/>
    <w:rsid w:val="00D2377A"/>
    <w:rsid w:val="00D431FD"/>
    <w:rsid w:val="00D54178"/>
    <w:rsid w:val="00D85153"/>
    <w:rsid w:val="00D965F8"/>
    <w:rsid w:val="00D97EA7"/>
    <w:rsid w:val="00DB10FE"/>
    <w:rsid w:val="00E32961"/>
    <w:rsid w:val="00E34BF6"/>
    <w:rsid w:val="00E374B7"/>
    <w:rsid w:val="00E74C5D"/>
    <w:rsid w:val="00E8135A"/>
    <w:rsid w:val="00E96E44"/>
    <w:rsid w:val="00EA2038"/>
    <w:rsid w:val="00EF2291"/>
    <w:rsid w:val="00EF2CB9"/>
    <w:rsid w:val="00F109D3"/>
    <w:rsid w:val="00F117BA"/>
    <w:rsid w:val="00F122AB"/>
    <w:rsid w:val="00F167FC"/>
    <w:rsid w:val="00F31B59"/>
    <w:rsid w:val="00F379D2"/>
    <w:rsid w:val="00F46260"/>
    <w:rsid w:val="00F57FDB"/>
    <w:rsid w:val="00FA3BF2"/>
    <w:rsid w:val="00FB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0586"/>
    <w:rPr>
      <w:color w:val="0000FF"/>
      <w:u w:val="single"/>
    </w:rPr>
  </w:style>
  <w:style w:type="paragraph" w:styleId="a4">
    <w:name w:val="List Paragraph"/>
    <w:basedOn w:val="a"/>
    <w:qFormat/>
    <w:rsid w:val="00500586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qFormat/>
    <w:rsid w:val="00D54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4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D541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866D7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6B4A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21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B761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D8515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D8515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5424">
                              <w:marLeft w:val="3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8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7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953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4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28719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1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3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1065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38266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54566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783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968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18223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79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56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EDF4F9"/>
                                            <w:left w:val="single" w:sz="12" w:space="0" w:color="EDF4F9"/>
                                            <w:bottom w:val="single" w:sz="12" w:space="0" w:color="EDF4F9"/>
                                            <w:right w:val="single" w:sz="12" w:space="0" w:color="EDF4F9"/>
                                          </w:divBdr>
                                          <w:divsChild>
                                            <w:div w:id="79044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73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6" w:color="EDF4F9"/>
                                                        <w:right w:val="single" w:sz="12" w:space="9" w:color="EDF4F9"/>
                                                      </w:divBdr>
                                                    </w:div>
                                                    <w:div w:id="5771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6" w:color="EDF4F9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062881">
                                          <w:marLeft w:val="0"/>
                                          <w:marRight w:val="0"/>
                                          <w:marTop w:val="6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15775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55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91829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83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92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9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EDF4F9"/>
                                            <w:left w:val="single" w:sz="12" w:space="0" w:color="EDF4F9"/>
                                            <w:bottom w:val="single" w:sz="12" w:space="0" w:color="EDF4F9"/>
                                            <w:right w:val="single" w:sz="12" w:space="0" w:color="EDF4F9"/>
                                          </w:divBdr>
                                          <w:divsChild>
                                            <w:div w:id="25887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8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25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6" w:color="EDF4F9"/>
                                                        <w:right w:val="single" w:sz="12" w:space="9" w:color="EDF4F9"/>
                                                      </w:divBdr>
                                                    </w:div>
                                                    <w:div w:id="5347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6" w:color="EDF4F9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9452051">
                                          <w:marLeft w:val="0"/>
                                          <w:marRight w:val="0"/>
                                          <w:marTop w:val="6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05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EDF4F9"/>
                                            <w:left w:val="single" w:sz="12" w:space="0" w:color="EDF4F9"/>
                                            <w:bottom w:val="single" w:sz="12" w:space="0" w:color="EDF4F9"/>
                                            <w:right w:val="single" w:sz="12" w:space="0" w:color="EDF4F9"/>
                                          </w:divBdr>
                                          <w:divsChild>
                                            <w:div w:id="64174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02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6" w:color="EDF4F9"/>
                                                        <w:right w:val="single" w:sz="12" w:space="9" w:color="EDF4F9"/>
                                                      </w:divBdr>
                                                    </w:div>
                                                    <w:div w:id="8658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6" w:color="EDF4F9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689941">
                                          <w:marLeft w:val="0"/>
                                          <w:marRight w:val="0"/>
                                          <w:marTop w:val="6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8646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28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2082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6284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91329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9105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36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76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58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78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00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58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0040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36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6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64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7752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51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2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30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47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51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18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11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4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56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5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7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29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27627&amp;dst=10058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96&amp;n=227627&amp;dst=1007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96&amp;n=227627&amp;dst=10068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1E43-681B-4493-AAFE-2A54D64C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Kastrulina-ON</dc:creator>
  <cp:lastModifiedBy>lodygin-iv</cp:lastModifiedBy>
  <cp:revision>3</cp:revision>
  <cp:lastPrinted>2021-05-18T06:06:00Z</cp:lastPrinted>
  <dcterms:created xsi:type="dcterms:W3CDTF">2024-05-02T12:50:00Z</dcterms:created>
  <dcterms:modified xsi:type="dcterms:W3CDTF">2024-05-02T12:50:00Z</dcterms:modified>
</cp:coreProperties>
</file>